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23</w:t>
      </w:r>
      <w:r>
        <w:rPr>
          <w:rFonts w:hint="eastAsia" w:ascii="方正小标宋简体" w:hAnsi="方正小标宋简体" w:eastAsia="方正小标宋简体" w:cs="方正小标宋简体"/>
          <w:bCs/>
          <w:sz w:val="44"/>
          <w:szCs w:val="44"/>
        </w:rPr>
        <w:t>品牌农</w:t>
      </w:r>
      <w:r>
        <w:rPr>
          <w:rFonts w:hint="eastAsia" w:ascii="方正小标宋简体" w:hAnsi="方正小标宋简体" w:eastAsia="方正小标宋简体" w:cs="方正小标宋简体"/>
          <w:bCs/>
          <w:sz w:val="44"/>
          <w:szCs w:val="44"/>
          <w:lang w:val="en-US" w:eastAsia="zh-CN"/>
        </w:rPr>
        <w:t>商年度影响力</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绿色优质农产品示范基地申报表</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28"/>
          <w:szCs w:val="28"/>
          <w:lang w:val="en-US" w:eastAsia="zh-CN"/>
        </w:rPr>
      </w:pPr>
    </w:p>
    <w:p>
      <w:pPr>
        <w:spacing w:before="468" w:beforeLines="150" w:after="468" w:afterLines="150"/>
        <w:ind w:firstLine="560" w:firstLineChars="200"/>
        <w:rPr>
          <w:rFonts w:hint="eastAsia" w:ascii="黑体" w:hAnsi="黑体" w:eastAsia="黑体" w:cs="黑体"/>
          <w:color w:val="000000"/>
          <w:sz w:val="28"/>
          <w:szCs w:val="28"/>
          <w:u w:val="single"/>
        </w:rPr>
      </w:pPr>
      <w:r>
        <w:rPr>
          <w:rFonts w:hint="eastAsia" w:ascii="黑体" w:hAnsi="黑体" w:eastAsia="黑体" w:cs="黑体"/>
          <w:color w:val="000000"/>
          <w:sz w:val="28"/>
          <w:szCs w:val="28"/>
        </w:rPr>
        <w:t>申报</w:t>
      </w:r>
      <w:r>
        <w:rPr>
          <w:rFonts w:hint="eastAsia" w:ascii="黑体" w:hAnsi="黑体" w:eastAsia="黑体" w:cs="黑体"/>
          <w:color w:val="000000"/>
          <w:sz w:val="28"/>
          <w:szCs w:val="28"/>
          <w:lang w:val="en-US" w:eastAsia="zh-CN"/>
        </w:rPr>
        <w:t>单位（盖章）</w:t>
      </w:r>
      <w:r>
        <w:rPr>
          <w:rFonts w:hint="eastAsia" w:ascii="黑体" w:hAnsi="黑体" w:eastAsia="黑体" w:cs="黑体"/>
          <w:color w:val="000000"/>
          <w:sz w:val="28"/>
          <w:szCs w:val="28"/>
        </w:rPr>
        <w:t>：</w:t>
      </w:r>
      <w:r>
        <w:rPr>
          <w:rFonts w:hint="eastAsia" w:ascii="黑体" w:hAnsi="黑体" w:eastAsia="黑体" w:cs="黑体"/>
          <w:color w:val="000000"/>
          <w:sz w:val="28"/>
          <w:szCs w:val="28"/>
          <w:u w:val="single"/>
        </w:rPr>
        <w:t xml:space="preserve">                                    </w:t>
      </w:r>
    </w:p>
    <w:p>
      <w:pPr>
        <w:ind w:firstLine="560" w:firstLineChars="200"/>
        <w:rPr>
          <w:rFonts w:hint="eastAsia" w:ascii="楷体_GB2312" w:hAnsi="华文中宋" w:eastAsia="楷体_GB2312"/>
          <w:b/>
          <w:sz w:val="28"/>
          <w:szCs w:val="28"/>
        </w:rPr>
      </w:pPr>
      <w:r>
        <w:rPr>
          <w:rFonts w:hint="eastAsia" w:ascii="黑体" w:hAnsi="黑体" w:eastAsia="黑体" w:cs="黑体"/>
          <w:color w:val="000000"/>
          <w:sz w:val="28"/>
          <w:szCs w:val="28"/>
          <w:lang w:val="en-US" w:eastAsia="zh-CN"/>
        </w:rPr>
        <w:t>申报</w:t>
      </w:r>
      <w:r>
        <w:rPr>
          <w:rFonts w:hint="eastAsia" w:ascii="黑体" w:hAnsi="黑体" w:eastAsia="黑体" w:cs="黑体"/>
          <w:color w:val="000000"/>
          <w:sz w:val="28"/>
          <w:szCs w:val="28"/>
        </w:rPr>
        <w:t>日期：</w:t>
      </w:r>
      <w:r>
        <w:rPr>
          <w:rFonts w:hint="eastAsia" w:ascii="黑体" w:hAnsi="黑体" w:eastAsia="黑体" w:cs="黑体"/>
          <w:color w:val="000000"/>
          <w:sz w:val="28"/>
          <w:szCs w:val="28"/>
          <w:u w:val="single"/>
        </w:rPr>
        <w:t xml:space="preserve">      </w:t>
      </w:r>
      <w:r>
        <w:rPr>
          <w:rFonts w:hint="eastAsia" w:ascii="楷体_GB2312" w:hAnsi="宋体" w:eastAsia="楷体_GB2312"/>
          <w:color w:val="000000"/>
          <w:sz w:val="28"/>
          <w:szCs w:val="28"/>
          <w:u w:val="single"/>
        </w:rPr>
        <w:t xml:space="preserve">                 </w:t>
      </w:r>
      <w:r>
        <w:rPr>
          <w:rFonts w:hint="eastAsia" w:ascii="楷体_GB2312" w:hAnsi="宋体" w:eastAsia="楷体_GB2312"/>
          <w:color w:val="000000"/>
          <w:sz w:val="28"/>
          <w:szCs w:val="28"/>
          <w:u w:val="single"/>
          <w:lang w:val="en-US" w:eastAsia="zh-CN"/>
        </w:rPr>
        <w:t xml:space="preserve"> </w:t>
      </w:r>
      <w:r>
        <w:rPr>
          <w:rFonts w:hint="eastAsia" w:ascii="楷体_GB2312" w:hAnsi="宋体" w:eastAsia="楷体_GB2312"/>
          <w:color w:val="000000"/>
          <w:sz w:val="28"/>
          <w:szCs w:val="28"/>
          <w:u w:val="single"/>
        </w:rPr>
        <w:t xml:space="preserve">          </w:t>
      </w:r>
      <w:r>
        <w:rPr>
          <w:rFonts w:hint="eastAsia" w:ascii="楷体_GB2312" w:hAnsi="宋体" w:eastAsia="楷体_GB2312"/>
          <w:color w:val="000000"/>
          <w:sz w:val="28"/>
          <w:szCs w:val="28"/>
          <w:u w:val="single"/>
          <w:lang w:val="en-US" w:eastAsia="zh-CN"/>
        </w:rPr>
        <w:t xml:space="preserve">      </w:t>
      </w:r>
      <w:r>
        <w:rPr>
          <w:rFonts w:hint="eastAsia" w:ascii="楷体_GB2312" w:hAnsi="宋体" w:eastAsia="楷体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bCs/>
          <w:sz w:val="28"/>
          <w:szCs w:val="28"/>
          <w:lang w:val="en-US" w:eastAsia="zh-CN"/>
        </w:rPr>
      </w:pPr>
    </w:p>
    <w:p>
      <w:pPr>
        <w:rPr>
          <w:rFonts w:hint="eastAsia" w:ascii="黑体" w:hAnsi="宋体" w:eastAsia="黑体"/>
          <w:b/>
          <w:color w:val="000000"/>
          <w:sz w:val="36"/>
        </w:rPr>
      </w:pPr>
      <w:r>
        <w:rPr>
          <w:rFonts w:hint="eastAsia" w:ascii="黑体" w:hAnsi="宋体" w:eastAsia="黑体"/>
          <w:b/>
          <w:color w:val="000000"/>
          <w:sz w:val="36"/>
        </w:rPr>
        <w:br w:type="page"/>
      </w:r>
    </w:p>
    <w:p>
      <w:pPr>
        <w:jc w:val="center"/>
        <w:rPr>
          <w:rFonts w:hint="eastAsia" w:ascii="宋体" w:hAnsi="宋体" w:eastAsia="宋体" w:cs="宋体"/>
          <w:b/>
          <w:color w:val="000000"/>
          <w:sz w:val="36"/>
        </w:rPr>
      </w:pPr>
      <w:r>
        <w:rPr>
          <w:rFonts w:hint="eastAsia" w:ascii="宋体" w:hAnsi="宋体" w:eastAsia="宋体" w:cs="宋体"/>
          <w:b/>
          <w:color w:val="000000"/>
          <w:sz w:val="36"/>
        </w:rPr>
        <w:t>填 写 要 求</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一、本表由农产品生产种植及基地或企业填写。</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二、有规范的基地名称，有特定生产经营地点和明确的区域范围，自有基地达到200亩以上，合作基地达到500亩以上；具有比较完善的生产设施设备和基本建设条件，有一定的生产经营规模或良好的发展前景。</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三、连同本表提交相关附报材料：</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1、生产经营单位获得龙头企业、示范社等称号的证明；</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2、申报品牌所获无公害农产品、绿色食品、有机产品及良好农业规范（GAP）等认证的证明；</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3、其他证明材料。</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四、企业简介（200字以内）、LOGO（ai格式）、3-5分钟宣传小视频、企业及产品高清图片3-5张（JPG格式）发到邮箱ppdh@zgppny.com。</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rPr>
          <w:rFonts w:hint="eastAsia"/>
          <w:lang w:val="en-US" w:eastAsia="zh-CN"/>
        </w:rPr>
      </w:pPr>
      <w:r>
        <w:rPr>
          <w:rFonts w:hint="eastAsia" w:ascii="仿宋" w:hAnsi="仿宋" w:eastAsia="仿宋" w:cs="仿宋"/>
          <w:sz w:val="28"/>
          <w:szCs w:val="28"/>
          <w:lang w:val="en-US" w:eastAsia="zh-CN"/>
        </w:rPr>
        <w:t>五、财务数据应根据经过审计的财务报表如实填写，截止日期为2022年12月31日。均以万元为单位，并需精确到小数点后两位，并请提交近3年的财务报表。第14项“品牌建设经费投入”是指与品牌经营、管理、宣传、推广、维护等活动有关的经费投入合计。第16项“品牌对企业收益的贡献率”是指企业收益中由企业品牌或产品品牌所贡献的部分占总收益的比例。第17项“非经营性资产占总资产比例”是指与企业的经营业务没有直接的关系但属于企业所拥有的资产占企业总资产的比例。</w:t>
      </w:r>
    </w:p>
    <w:tbl>
      <w:tblPr>
        <w:tblStyle w:val="6"/>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077"/>
        <w:gridCol w:w="570"/>
        <w:gridCol w:w="965"/>
        <w:gridCol w:w="618"/>
        <w:gridCol w:w="67"/>
        <w:gridCol w:w="394"/>
        <w:gridCol w:w="959"/>
        <w:gridCol w:w="747"/>
        <w:gridCol w:w="2019"/>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企业基本情况</w:t>
            </w:r>
          </w:p>
        </w:tc>
        <w:tc>
          <w:tcPr>
            <w:tcW w:w="107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基地名称</w:t>
            </w:r>
          </w:p>
        </w:tc>
        <w:tc>
          <w:tcPr>
            <w:tcW w:w="6339" w:type="dxa"/>
            <w:gridSpan w:val="8"/>
            <w:vAlign w:val="center"/>
          </w:tcPr>
          <w:p>
            <w:pPr>
              <w:jc w:val="center"/>
              <w:rPr>
                <w:rFonts w:hint="eastAsia" w:ascii="仿宋" w:hAnsi="仿宋" w:eastAsia="仿宋" w:cs="仿宋"/>
                <w:sz w:val="21"/>
                <w:szCs w:val="21"/>
                <w:vertAlign w:val="baseline"/>
              </w:rPr>
            </w:pPr>
          </w:p>
        </w:tc>
        <w:tc>
          <w:tcPr>
            <w:tcW w:w="1196"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107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企业品牌</w:t>
            </w:r>
          </w:p>
        </w:tc>
        <w:tc>
          <w:tcPr>
            <w:tcW w:w="2614" w:type="dxa"/>
            <w:gridSpan w:val="5"/>
            <w:vAlign w:val="center"/>
          </w:tcPr>
          <w:p>
            <w:pPr>
              <w:jc w:val="center"/>
              <w:rPr>
                <w:rFonts w:hint="eastAsia" w:ascii="仿宋" w:hAnsi="仿宋" w:eastAsia="仿宋" w:cs="仿宋"/>
                <w:sz w:val="21"/>
                <w:szCs w:val="21"/>
                <w:vertAlign w:val="baseline"/>
              </w:rPr>
            </w:pPr>
          </w:p>
        </w:tc>
        <w:tc>
          <w:tcPr>
            <w:tcW w:w="1706" w:type="dxa"/>
            <w:gridSpan w:val="2"/>
            <w:vMerge w:val="restart"/>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品牌LOGO</w:t>
            </w:r>
          </w:p>
        </w:tc>
        <w:tc>
          <w:tcPr>
            <w:tcW w:w="2019" w:type="dxa"/>
            <w:vMerge w:val="restart"/>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产品（企业）品牌标识</w:t>
            </w:r>
          </w:p>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（提供矢量图或 TIF、JPG（不小于 400k）图</w:t>
            </w:r>
          </w:p>
        </w:tc>
        <w:tc>
          <w:tcPr>
            <w:tcW w:w="1196" w:type="dxa"/>
            <w:vMerge w:val="restart"/>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09" w:type="dxa"/>
            <w:vMerge w:val="continue"/>
            <w:vAlign w:val="center"/>
          </w:tcPr>
          <w:p>
            <w:pPr>
              <w:jc w:val="center"/>
              <w:rPr>
                <w:rFonts w:hint="eastAsia" w:ascii="仿宋" w:hAnsi="仿宋" w:eastAsia="仿宋" w:cs="仿宋"/>
                <w:sz w:val="21"/>
                <w:szCs w:val="21"/>
                <w:vertAlign w:val="baseline"/>
                <w:lang w:val="en-US" w:eastAsia="zh-CN"/>
              </w:rPr>
            </w:pPr>
          </w:p>
        </w:tc>
        <w:tc>
          <w:tcPr>
            <w:tcW w:w="107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产品品牌</w:t>
            </w:r>
          </w:p>
        </w:tc>
        <w:tc>
          <w:tcPr>
            <w:tcW w:w="2614" w:type="dxa"/>
            <w:gridSpan w:val="5"/>
            <w:vAlign w:val="center"/>
          </w:tcPr>
          <w:p>
            <w:pPr>
              <w:jc w:val="center"/>
              <w:rPr>
                <w:rFonts w:hint="eastAsia" w:ascii="仿宋" w:hAnsi="仿宋" w:eastAsia="仿宋" w:cs="仿宋"/>
                <w:sz w:val="21"/>
                <w:szCs w:val="21"/>
                <w:vertAlign w:val="baseline"/>
              </w:rPr>
            </w:pPr>
          </w:p>
        </w:tc>
        <w:tc>
          <w:tcPr>
            <w:tcW w:w="1706" w:type="dxa"/>
            <w:gridSpan w:val="2"/>
            <w:vMerge w:val="continue"/>
            <w:vAlign w:val="center"/>
          </w:tcPr>
          <w:p>
            <w:pPr>
              <w:jc w:val="center"/>
              <w:rPr>
                <w:rFonts w:hint="eastAsia" w:ascii="仿宋" w:hAnsi="仿宋" w:eastAsia="仿宋" w:cs="仿宋"/>
                <w:sz w:val="21"/>
                <w:szCs w:val="21"/>
                <w:vertAlign w:val="baseline"/>
                <w:lang w:val="en-US" w:eastAsia="zh-CN"/>
              </w:rPr>
            </w:pPr>
          </w:p>
        </w:tc>
        <w:tc>
          <w:tcPr>
            <w:tcW w:w="2019" w:type="dxa"/>
            <w:vMerge w:val="continue"/>
            <w:vAlign w:val="center"/>
          </w:tcPr>
          <w:p>
            <w:pPr>
              <w:jc w:val="center"/>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基地地址</w:t>
            </w:r>
          </w:p>
        </w:tc>
        <w:tc>
          <w:tcPr>
            <w:tcW w:w="2614" w:type="dxa"/>
            <w:gridSpan w:val="5"/>
            <w:vAlign w:val="center"/>
          </w:tcPr>
          <w:p>
            <w:pPr>
              <w:jc w:val="center"/>
              <w:rPr>
                <w:rFonts w:hint="eastAsia" w:ascii="仿宋" w:hAnsi="仿宋" w:eastAsia="仿宋" w:cs="仿宋"/>
                <w:sz w:val="21"/>
                <w:szCs w:val="21"/>
                <w:vertAlign w:val="baseline"/>
              </w:rPr>
            </w:pPr>
          </w:p>
        </w:tc>
        <w:tc>
          <w:tcPr>
            <w:tcW w:w="1706" w:type="dxa"/>
            <w:gridSpan w:val="2"/>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基地面积</w:t>
            </w:r>
          </w:p>
        </w:tc>
        <w:tc>
          <w:tcPr>
            <w:tcW w:w="2019"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基地的地理范围证明和分布图</w:t>
            </w:r>
          </w:p>
        </w:tc>
        <w:tc>
          <w:tcPr>
            <w:tcW w:w="1196"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联系人</w:t>
            </w:r>
          </w:p>
        </w:tc>
        <w:tc>
          <w:tcPr>
            <w:tcW w:w="1535" w:type="dxa"/>
            <w:gridSpan w:val="2"/>
            <w:vAlign w:val="center"/>
          </w:tcPr>
          <w:p>
            <w:pPr>
              <w:jc w:val="center"/>
              <w:rPr>
                <w:rFonts w:hint="default" w:ascii="仿宋" w:hAnsi="仿宋" w:eastAsia="仿宋" w:cs="仿宋"/>
                <w:sz w:val="21"/>
                <w:szCs w:val="21"/>
                <w:vertAlign w:val="baseline"/>
                <w:lang w:val="en-US" w:eastAsia="zh-CN"/>
              </w:rPr>
            </w:pPr>
          </w:p>
        </w:tc>
        <w:tc>
          <w:tcPr>
            <w:tcW w:w="1079" w:type="dxa"/>
            <w:gridSpan w:val="3"/>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联系电话</w:t>
            </w:r>
          </w:p>
        </w:tc>
        <w:tc>
          <w:tcPr>
            <w:tcW w:w="1706" w:type="dxa"/>
            <w:gridSpan w:val="2"/>
            <w:vAlign w:val="center"/>
          </w:tcPr>
          <w:p>
            <w:pPr>
              <w:jc w:val="center"/>
              <w:rPr>
                <w:rFonts w:hint="eastAsia" w:ascii="仿宋" w:hAnsi="仿宋" w:eastAsia="仿宋" w:cs="仿宋"/>
                <w:sz w:val="21"/>
                <w:szCs w:val="21"/>
                <w:vertAlign w:val="baseline"/>
              </w:rPr>
            </w:pPr>
          </w:p>
        </w:tc>
        <w:tc>
          <w:tcPr>
            <w:tcW w:w="2019"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微信号</w:t>
            </w:r>
          </w:p>
        </w:tc>
        <w:tc>
          <w:tcPr>
            <w:tcW w:w="1196"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企业职工人数（人）</w:t>
            </w:r>
          </w:p>
        </w:tc>
        <w:tc>
          <w:tcPr>
            <w:tcW w:w="2614" w:type="dxa"/>
            <w:gridSpan w:val="5"/>
            <w:vAlign w:val="center"/>
          </w:tcPr>
          <w:p>
            <w:pPr>
              <w:jc w:val="center"/>
              <w:rPr>
                <w:rFonts w:hint="eastAsia"/>
              </w:rPr>
            </w:pPr>
          </w:p>
        </w:tc>
        <w:tc>
          <w:tcPr>
            <w:tcW w:w="1706" w:type="dxa"/>
            <w:gridSpan w:val="2"/>
            <w:vAlign w:val="center"/>
          </w:tcPr>
          <w:p>
            <w:pPr>
              <w:rPr>
                <w:rFonts w:hint="eastAsia"/>
              </w:rPr>
            </w:pPr>
            <w:r>
              <w:rPr>
                <w:rFonts w:hint="eastAsia" w:ascii="仿宋" w:hAnsi="仿宋" w:eastAsia="仿宋" w:cs="仿宋"/>
                <w:sz w:val="21"/>
                <w:szCs w:val="21"/>
                <w:vertAlign w:val="baseline"/>
                <w:lang w:val="en-US" w:eastAsia="zh-CN"/>
              </w:rPr>
              <w:t>法人代表</w:t>
            </w:r>
          </w:p>
        </w:tc>
        <w:tc>
          <w:tcPr>
            <w:tcW w:w="2019" w:type="dxa"/>
            <w:vAlign w:val="center"/>
          </w:tcPr>
          <w:p>
            <w:pPr>
              <w:rPr>
                <w:rFonts w:hint="eastAsia"/>
              </w:rPr>
            </w:pPr>
          </w:p>
        </w:tc>
        <w:tc>
          <w:tcPr>
            <w:tcW w:w="1196"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rPr>
              <w:t>产品</w:t>
            </w:r>
            <w:r>
              <w:rPr>
                <w:rFonts w:hint="eastAsia" w:cs="仿宋"/>
                <w:sz w:val="21"/>
                <w:szCs w:val="21"/>
                <w:lang w:val="en-US" w:eastAsia="zh-CN"/>
              </w:rPr>
              <w:t>类别</w:t>
            </w:r>
          </w:p>
        </w:tc>
        <w:tc>
          <w:tcPr>
            <w:tcW w:w="6339" w:type="dxa"/>
            <w:gridSpan w:val="8"/>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vertAlign w:val="baseline"/>
                <w:lang w:val="en-US" w:eastAsia="zh-CN"/>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仿宋" w:hAnsi="仿宋" w:eastAsia="仿宋" w:cs="仿宋"/>
                <w:sz w:val="21"/>
                <w:szCs w:val="21"/>
              </w:rPr>
            </w:pPr>
            <w:r>
              <w:rPr>
                <w:rFonts w:hint="eastAsia" w:cs="仿宋"/>
                <w:sz w:val="21"/>
                <w:szCs w:val="21"/>
                <w:lang w:val="en-US" w:eastAsia="zh-CN"/>
              </w:rPr>
              <w:t>产品</w:t>
            </w:r>
            <w:r>
              <w:rPr>
                <w:rFonts w:hint="eastAsia" w:ascii="仿宋" w:hAnsi="仿宋" w:eastAsia="仿宋" w:cs="仿宋"/>
                <w:sz w:val="21"/>
                <w:szCs w:val="21"/>
              </w:rPr>
              <w:t>名称</w:t>
            </w:r>
          </w:p>
        </w:tc>
        <w:tc>
          <w:tcPr>
            <w:tcW w:w="6339" w:type="dxa"/>
            <w:gridSpan w:val="8"/>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vertAlign w:val="baseline"/>
                <w:lang w:val="en-US" w:eastAsia="zh-CN"/>
              </w:rPr>
            </w:pPr>
          </w:p>
        </w:tc>
        <w:tc>
          <w:tcPr>
            <w:tcW w:w="1196"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rPr>
                <w:rFonts w:hint="default" w:ascii="仿宋" w:hAnsi="仿宋" w:eastAsia="仿宋" w:cs="仿宋"/>
                <w:sz w:val="21"/>
                <w:szCs w:val="21"/>
                <w:vertAlign w:val="baseline"/>
                <w:lang w:val="en-US" w:eastAsia="zh-CN"/>
              </w:rPr>
            </w:pPr>
            <w:r>
              <w:rPr>
                <w:rFonts w:hint="eastAsia" w:cs="仿宋"/>
                <w:sz w:val="21"/>
                <w:szCs w:val="21"/>
                <w:lang w:val="en-US" w:eastAsia="zh-CN"/>
              </w:rPr>
              <w:t>申请单位</w:t>
            </w:r>
            <w:r>
              <w:rPr>
                <w:rFonts w:hint="eastAsia" w:ascii="仿宋" w:hAnsi="仿宋" w:eastAsia="仿宋" w:cs="仿宋"/>
                <w:sz w:val="21"/>
                <w:szCs w:val="21"/>
              </w:rPr>
              <w:t>性质</w:t>
            </w:r>
            <w:r>
              <w:rPr>
                <w:rFonts w:hint="eastAsia" w:cs="仿宋"/>
                <w:sz w:val="21"/>
                <w:szCs w:val="21"/>
                <w:lang w:val="en-US" w:eastAsia="zh-CN"/>
              </w:rPr>
              <w:t xml:space="preserve">   </w:t>
            </w:r>
          </w:p>
        </w:tc>
        <w:tc>
          <w:tcPr>
            <w:tcW w:w="6339" w:type="dxa"/>
            <w:gridSpan w:val="8"/>
            <w:vAlign w:val="top"/>
          </w:tcPr>
          <w:p>
            <w:pPr>
              <w:pStyle w:val="13"/>
              <w:keepNext w:val="0"/>
              <w:keepLines w:val="0"/>
              <w:pageBreakBefore w:val="0"/>
              <w:widowControl w:val="0"/>
              <w:numPr>
                <w:ilvl w:val="0"/>
                <w:numId w:val="0"/>
              </w:numPr>
              <w:tabs>
                <w:tab w:val="left" w:pos="1047"/>
                <w:tab w:val="left" w:pos="2364"/>
                <w:tab w:val="left" w:pos="3898"/>
                <w:tab w:val="left" w:pos="5432"/>
              </w:tabs>
              <w:kinsoku/>
              <w:wordWrap/>
              <w:overflowPunct/>
              <w:topLinePunct w:val="0"/>
              <w:autoSpaceDE/>
              <w:autoSpaceDN/>
              <w:bidi w:val="0"/>
              <w:adjustRightInd/>
              <w:snapToGrid/>
              <w:spacing w:after="0" w:line="240" w:lineRule="auto"/>
              <w:ind w:left="-216" w:leftChars="0" w:right="0" w:rightChars="0" w:firstLine="210" w:firstLineChars="100"/>
              <w:jc w:val="left"/>
              <w:textAlignment w:val="auto"/>
              <w:rPr>
                <w:rFonts w:hint="eastAsia" w:cs="仿宋"/>
                <w:sz w:val="21"/>
                <w:szCs w:val="21"/>
                <w:lang w:val="en-US" w:eastAsia="zh-CN"/>
              </w:rPr>
            </w:pPr>
            <w:r>
              <w:rPr>
                <w:rFonts w:hint="eastAsia" w:ascii="仿宋" w:hAnsi="仿宋" w:eastAsia="仿宋" w:cs="仿宋"/>
                <w:sz w:val="21"/>
                <w:szCs w:val="21"/>
              </w:rPr>
              <w:sym w:font="Wingdings" w:char="00A8"/>
            </w:r>
            <w:r>
              <w:rPr>
                <w:rFonts w:hint="eastAsia" w:ascii="仿宋" w:hAnsi="仿宋" w:eastAsia="仿宋" w:cs="仿宋"/>
                <w:sz w:val="21"/>
                <w:szCs w:val="21"/>
              </w:rPr>
              <w:t>国有</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sym w:font="Wingdings" w:char="00A8"/>
            </w:r>
            <w:r>
              <w:rPr>
                <w:rFonts w:hint="eastAsia" w:ascii="仿宋" w:hAnsi="仿宋" w:eastAsia="仿宋" w:cs="仿宋"/>
                <w:sz w:val="21"/>
                <w:szCs w:val="21"/>
              </w:rPr>
              <w:t>集体</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sym w:font="Wingdings" w:char="00A8"/>
            </w:r>
            <w:r>
              <w:rPr>
                <w:rFonts w:hint="eastAsia" w:ascii="仿宋" w:hAnsi="仿宋" w:eastAsia="仿宋" w:cs="仿宋"/>
                <w:sz w:val="21"/>
                <w:szCs w:val="21"/>
              </w:rPr>
              <w:t>私营</w:t>
            </w:r>
            <w:r>
              <w:rPr>
                <w:rFonts w:hint="eastAsia" w:ascii="仿宋" w:hAnsi="仿宋" w:eastAsia="仿宋" w:cs="仿宋"/>
                <w:sz w:val="21"/>
                <w:szCs w:val="21"/>
              </w:rPr>
              <w:tab/>
            </w:r>
            <w:r>
              <w:rPr>
                <w:rFonts w:hint="eastAsia" w:ascii="仿宋" w:hAnsi="仿宋" w:eastAsia="仿宋" w:cs="仿宋"/>
                <w:sz w:val="21"/>
                <w:szCs w:val="21"/>
              </w:rPr>
              <w:sym w:font="Wingdings" w:char="00A8"/>
            </w:r>
            <w:r>
              <w:rPr>
                <w:rFonts w:hint="eastAsia" w:ascii="仿宋" w:hAnsi="仿宋" w:eastAsia="仿宋" w:cs="仿宋"/>
                <w:sz w:val="21"/>
                <w:szCs w:val="21"/>
              </w:rPr>
              <w:t>中外合资</w:t>
            </w:r>
            <w:r>
              <w:rPr>
                <w:rFonts w:hint="eastAsia" w:cs="仿宋"/>
                <w:sz w:val="21"/>
                <w:szCs w:val="21"/>
                <w:lang w:val="en-US" w:eastAsia="zh-CN"/>
              </w:rPr>
              <w:t xml:space="preserve">    </w:t>
            </w:r>
          </w:p>
          <w:p>
            <w:pPr>
              <w:pStyle w:val="13"/>
              <w:keepNext w:val="0"/>
              <w:keepLines w:val="0"/>
              <w:pageBreakBefore w:val="0"/>
              <w:widowControl w:val="0"/>
              <w:numPr>
                <w:ilvl w:val="0"/>
                <w:numId w:val="0"/>
              </w:numPr>
              <w:tabs>
                <w:tab w:val="left" w:pos="1047"/>
                <w:tab w:val="left" w:pos="2364"/>
                <w:tab w:val="left" w:pos="3898"/>
                <w:tab w:val="left" w:pos="5432"/>
              </w:tabs>
              <w:kinsoku/>
              <w:wordWrap/>
              <w:overflowPunct/>
              <w:topLinePunct w:val="0"/>
              <w:autoSpaceDE/>
              <w:autoSpaceDN/>
              <w:bidi w:val="0"/>
              <w:adjustRightInd/>
              <w:snapToGrid/>
              <w:spacing w:after="0" w:line="240" w:lineRule="auto"/>
              <w:ind w:left="-216" w:leftChars="0" w:right="0" w:rightChars="0" w:firstLine="210" w:firstLineChars="100"/>
              <w:jc w:val="left"/>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rPr>
              <w:sym w:font="Wingdings" w:char="00A8"/>
            </w:r>
            <w:r>
              <w:rPr>
                <w:rFonts w:hint="eastAsia" w:cs="仿宋"/>
                <w:sz w:val="21"/>
                <w:szCs w:val="21"/>
                <w:lang w:val="en-US" w:eastAsia="zh-CN"/>
              </w:rPr>
              <w:t>其他：____________</w:t>
            </w:r>
          </w:p>
        </w:tc>
        <w:tc>
          <w:tcPr>
            <w:tcW w:w="1196" w:type="dxa"/>
            <w:vAlign w:val="center"/>
          </w:tcPr>
          <w:p>
            <w:pPr>
              <w:jc w:val="center"/>
              <w:rPr>
                <w:rFonts w:hint="default" w:ascii="仿宋" w:hAnsi="仿宋" w:eastAsia="仿宋" w:cs="仿宋"/>
                <w:sz w:val="21"/>
                <w:szCs w:val="21"/>
                <w:vertAlign w:val="baseline"/>
                <w:lang w:val="en-US"/>
              </w:rPr>
            </w:pPr>
            <w:r>
              <w:rPr>
                <w:rFonts w:hint="eastAsia" w:ascii="仿宋" w:hAnsi="仿宋" w:eastAsia="仿宋" w:cs="仿宋"/>
                <w:sz w:val="21"/>
                <w:szCs w:val="21"/>
                <w:vertAlign w:val="baseline"/>
                <w:lang w:val="en-US" w:eastAsia="zh-CN"/>
              </w:rPr>
              <w:t>提供相关资质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是否上市</w:t>
            </w:r>
          </w:p>
        </w:tc>
        <w:tc>
          <w:tcPr>
            <w:tcW w:w="2153" w:type="dxa"/>
            <w:gridSpan w:val="3"/>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vertAlign w:val="baseline"/>
              </w:rPr>
            </w:pPr>
          </w:p>
        </w:tc>
        <w:tc>
          <w:tcPr>
            <w:tcW w:w="1420" w:type="dxa"/>
            <w:gridSpan w:val="3"/>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rFonts w:hint="eastAsia" w:ascii="仿宋" w:hAnsi="仿宋" w:eastAsia="仿宋" w:cs="仿宋"/>
                <w:sz w:val="21"/>
                <w:szCs w:val="21"/>
              </w:rPr>
              <w:t>股票代码</w:t>
            </w:r>
          </w:p>
        </w:tc>
        <w:tc>
          <w:tcPr>
            <w:tcW w:w="2766" w:type="dxa"/>
            <w:gridSpan w:val="2"/>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sz w:val="21"/>
                <w:szCs w:val="21"/>
              </w:rPr>
            </w:pPr>
          </w:p>
        </w:tc>
        <w:tc>
          <w:tcPr>
            <w:tcW w:w="1196"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主</w:t>
            </w:r>
            <w:r>
              <w:rPr>
                <w:rFonts w:hint="eastAsia" w:cs="仿宋"/>
                <w:sz w:val="21"/>
                <w:szCs w:val="21"/>
                <w:lang w:val="en-US" w:eastAsia="zh-CN"/>
              </w:rPr>
              <w:t>要</w:t>
            </w:r>
            <w:r>
              <w:rPr>
                <w:rFonts w:hint="eastAsia" w:ascii="仿宋" w:hAnsi="仿宋" w:eastAsia="仿宋" w:cs="仿宋"/>
                <w:sz w:val="21"/>
                <w:szCs w:val="21"/>
              </w:rPr>
              <w:t>产品</w:t>
            </w:r>
          </w:p>
        </w:tc>
        <w:tc>
          <w:tcPr>
            <w:tcW w:w="6339" w:type="dxa"/>
            <w:gridSpan w:val="8"/>
            <w:vAlign w:val="top"/>
          </w:tcPr>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rFonts w:hint="eastAsia" w:ascii="仿宋" w:hAnsi="仿宋" w:eastAsia="仿宋" w:cs="仿宋"/>
                <w:sz w:val="21"/>
                <w:szCs w:val="21"/>
              </w:rPr>
              <w:t>产品</w:t>
            </w:r>
            <w:r>
              <w:rPr>
                <w:rFonts w:hint="eastAsia" w:ascii="仿宋" w:hAnsi="仿宋" w:eastAsia="仿宋" w:cs="仿宋"/>
                <w:spacing w:val="-60"/>
                <w:sz w:val="21"/>
                <w:szCs w:val="21"/>
              </w:rPr>
              <w:t xml:space="preserve"> </w:t>
            </w:r>
            <w:r>
              <w:rPr>
                <w:rFonts w:hint="eastAsia" w:ascii="仿宋" w:hAnsi="仿宋" w:eastAsia="仿宋" w:cs="仿宋"/>
                <w:sz w:val="21"/>
                <w:szCs w:val="21"/>
              </w:rPr>
              <w:t>1：</w:t>
            </w:r>
            <w:r>
              <w:rPr>
                <w:rFonts w:hint="eastAsia" w:ascii="仿宋" w:hAnsi="仿宋" w:eastAsia="仿宋" w:cs="仿宋"/>
                <w:sz w:val="21"/>
                <w:szCs w:val="21"/>
              </w:rPr>
              <w:tab/>
            </w:r>
            <w:r>
              <w:rPr>
                <w:rFonts w:hint="eastAsia" w:ascii="仿宋" w:hAnsi="仿宋" w:eastAsia="仿宋" w:cs="仿宋"/>
                <w:sz w:val="21"/>
                <w:szCs w:val="21"/>
              </w:rPr>
              <w:t>比重</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tab/>
            </w:r>
          </w:p>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rFonts w:hint="eastAsia" w:ascii="仿宋" w:hAnsi="仿宋" w:eastAsia="仿宋" w:cs="仿宋"/>
                <w:sz w:val="21"/>
                <w:szCs w:val="21"/>
              </w:rPr>
              <w:t>产品</w:t>
            </w:r>
            <w:r>
              <w:rPr>
                <w:rFonts w:hint="eastAsia" w:ascii="仿宋" w:hAnsi="仿宋" w:eastAsia="仿宋" w:cs="仿宋"/>
                <w:spacing w:val="-60"/>
                <w:sz w:val="21"/>
                <w:szCs w:val="21"/>
              </w:rPr>
              <w:t xml:space="preserve"> </w:t>
            </w:r>
            <w:r>
              <w:rPr>
                <w:rFonts w:hint="eastAsia" w:ascii="仿宋" w:hAnsi="仿宋" w:eastAsia="仿宋" w:cs="仿宋"/>
                <w:sz w:val="21"/>
                <w:szCs w:val="21"/>
              </w:rPr>
              <w:t>2：</w:t>
            </w:r>
            <w:r>
              <w:rPr>
                <w:rFonts w:hint="eastAsia" w:ascii="仿宋" w:hAnsi="仿宋" w:eastAsia="仿宋" w:cs="仿宋"/>
                <w:sz w:val="21"/>
                <w:szCs w:val="21"/>
              </w:rPr>
              <w:tab/>
            </w:r>
            <w:r>
              <w:rPr>
                <w:rFonts w:hint="eastAsia" w:ascii="仿宋" w:hAnsi="仿宋" w:eastAsia="仿宋" w:cs="仿宋"/>
                <w:sz w:val="21"/>
                <w:szCs w:val="21"/>
              </w:rPr>
              <w:t>比重</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rPr>
              <w:tab/>
            </w:r>
          </w:p>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vertAlign w:val="baseline"/>
              </w:rPr>
            </w:pPr>
            <w:r>
              <w:rPr>
                <w:rFonts w:hint="eastAsia" w:ascii="仿宋" w:hAnsi="仿宋" w:eastAsia="仿宋" w:cs="仿宋"/>
                <w:sz w:val="21"/>
                <w:szCs w:val="21"/>
              </w:rPr>
              <w:t>产品</w:t>
            </w:r>
            <w:r>
              <w:rPr>
                <w:rFonts w:hint="eastAsia" w:ascii="仿宋" w:hAnsi="仿宋" w:eastAsia="仿宋" w:cs="仿宋"/>
                <w:spacing w:val="-60"/>
                <w:sz w:val="21"/>
                <w:szCs w:val="21"/>
              </w:rPr>
              <w:t xml:space="preserve"> </w:t>
            </w:r>
            <w:r>
              <w:rPr>
                <w:rFonts w:hint="eastAsia" w:ascii="仿宋" w:hAnsi="仿宋" w:eastAsia="仿宋" w:cs="仿宋"/>
                <w:sz w:val="21"/>
                <w:szCs w:val="21"/>
              </w:rPr>
              <w:t>3：</w:t>
            </w:r>
            <w:r>
              <w:rPr>
                <w:rFonts w:hint="eastAsia" w:ascii="仿宋" w:hAnsi="仿宋" w:eastAsia="仿宋" w:cs="仿宋"/>
                <w:sz w:val="21"/>
                <w:szCs w:val="21"/>
              </w:rPr>
              <w:tab/>
            </w:r>
            <w:r>
              <w:rPr>
                <w:rFonts w:hint="eastAsia" w:ascii="仿宋" w:hAnsi="仿宋" w:eastAsia="仿宋" w:cs="仿宋"/>
                <w:sz w:val="21"/>
                <w:szCs w:val="21"/>
              </w:rPr>
              <w:t>比重</w:t>
            </w:r>
            <w:r>
              <w:rPr>
                <w:rFonts w:hint="eastAsia" w:ascii="仿宋" w:hAnsi="仿宋" w:eastAsia="仿宋" w:cs="仿宋"/>
                <w:sz w:val="21"/>
                <w:szCs w:val="21"/>
              </w:rPr>
              <w:tab/>
            </w:r>
            <w:r>
              <w:rPr>
                <w:rFonts w:hint="eastAsia" w:ascii="仿宋" w:hAnsi="仿宋" w:eastAsia="仿宋" w:cs="仿宋"/>
                <w:sz w:val="21"/>
                <w:szCs w:val="21"/>
              </w:rPr>
              <w:t>%</w:t>
            </w:r>
          </w:p>
        </w:tc>
        <w:tc>
          <w:tcPr>
            <w:tcW w:w="1196"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09" w:type="dxa"/>
            <w:vMerge w:val="continue"/>
            <w:vAlign w:val="center"/>
          </w:tcPr>
          <w:p>
            <w:pPr>
              <w:jc w:val="center"/>
              <w:rPr>
                <w:rFonts w:hint="eastAsia" w:ascii="仿宋" w:hAnsi="仿宋" w:eastAsia="仿宋" w:cs="仿宋"/>
                <w:sz w:val="21"/>
                <w:szCs w:val="21"/>
                <w:vertAlign w:val="baseline"/>
              </w:rPr>
            </w:pPr>
          </w:p>
        </w:tc>
        <w:tc>
          <w:tcPr>
            <w:tcW w:w="1077"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jc w:val="both"/>
              <w:textAlignment w:val="auto"/>
              <w:rPr>
                <w:rFonts w:hint="eastAsia" w:ascii="仿宋" w:hAnsi="仿宋" w:eastAsia="仿宋" w:cs="仿宋"/>
                <w:sz w:val="21"/>
                <w:szCs w:val="21"/>
                <w:lang w:val="en-US" w:eastAsia="zh-CN"/>
              </w:rPr>
            </w:pPr>
            <w:r>
              <w:rPr>
                <w:rFonts w:hint="eastAsia" w:cs="仿宋"/>
                <w:sz w:val="21"/>
                <w:szCs w:val="21"/>
                <w:lang w:val="en-US" w:eastAsia="zh-CN"/>
              </w:rPr>
              <w:t>基本介绍</w:t>
            </w:r>
          </w:p>
        </w:tc>
        <w:tc>
          <w:tcPr>
            <w:tcW w:w="6339" w:type="dxa"/>
            <w:gridSpan w:val="8"/>
            <w:vAlign w:val="top"/>
          </w:tcPr>
          <w:p>
            <w:pPr>
              <w:pStyle w:val="13"/>
              <w:keepNext w:val="0"/>
              <w:keepLines w:val="0"/>
              <w:pageBreakBefore w:val="0"/>
              <w:widowControl w:val="0"/>
              <w:tabs>
                <w:tab w:val="left" w:pos="1589"/>
                <w:tab w:val="left" w:pos="2429"/>
                <w:tab w:val="left" w:pos="2868"/>
                <w:tab w:val="left" w:pos="4128"/>
                <w:tab w:val="left" w:pos="4968"/>
                <w:tab w:val="left" w:pos="5408"/>
                <w:tab w:val="left" w:pos="6668"/>
                <w:tab w:val="left" w:pos="7508"/>
              </w:tabs>
              <w:kinsoku/>
              <w:wordWrap/>
              <w:overflowPunct/>
              <w:topLinePunct w:val="0"/>
              <w:autoSpaceDE/>
              <w:autoSpaceDN/>
              <w:bidi w:val="0"/>
              <w:adjustRightInd/>
              <w:snapToGrid/>
              <w:spacing w:line="240" w:lineRule="auto"/>
              <w:ind w:left="0" w:leftChars="0" w:right="0"/>
              <w:textAlignment w:val="auto"/>
              <w:rPr>
                <w:rFonts w:hint="eastAsia" w:ascii="仿宋" w:hAnsi="仿宋" w:eastAsia="仿宋" w:cs="仿宋"/>
                <w:sz w:val="21"/>
                <w:szCs w:val="21"/>
              </w:rPr>
            </w:pPr>
            <w:r>
              <w:rPr>
                <w:sz w:val="21"/>
                <w:szCs w:val="21"/>
              </w:rPr>
              <w:t xml:space="preserve">（限 </w:t>
            </w:r>
            <w:r>
              <w:rPr>
                <w:rFonts w:hint="eastAsia" w:ascii="Times New Roman" w:eastAsia="宋体"/>
                <w:sz w:val="21"/>
                <w:szCs w:val="21"/>
                <w:lang w:val="en-US" w:eastAsia="zh-CN"/>
              </w:rPr>
              <w:t>5</w:t>
            </w:r>
            <w:r>
              <w:rPr>
                <w:rFonts w:ascii="Times New Roman" w:eastAsia="Times New Roman"/>
                <w:sz w:val="21"/>
                <w:szCs w:val="21"/>
              </w:rPr>
              <w:t xml:space="preserve">00 </w:t>
            </w:r>
            <w:r>
              <w:rPr>
                <w:sz w:val="21"/>
                <w:szCs w:val="21"/>
              </w:rPr>
              <w:t>字以内）</w:t>
            </w:r>
          </w:p>
        </w:tc>
        <w:tc>
          <w:tcPr>
            <w:tcW w:w="1196"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Merge w:val="restart"/>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经营规模</w:t>
            </w:r>
          </w:p>
        </w:tc>
        <w:tc>
          <w:tcPr>
            <w:tcW w:w="1647" w:type="dxa"/>
            <w:gridSpan w:val="2"/>
            <w:vAlign w:val="top"/>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指标名称</w:t>
            </w:r>
          </w:p>
        </w:tc>
        <w:tc>
          <w:tcPr>
            <w:tcW w:w="1650"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20</w:t>
            </w:r>
            <w:r>
              <w:rPr>
                <w:rFonts w:hint="eastAsia" w:ascii="仿宋" w:hAnsi="仿宋" w:eastAsia="仿宋" w:cs="仿宋"/>
                <w:sz w:val="21"/>
                <w:szCs w:val="21"/>
              </w:rPr>
              <w:t>年</w:t>
            </w:r>
          </w:p>
        </w:tc>
        <w:tc>
          <w:tcPr>
            <w:tcW w:w="2100" w:type="dxa"/>
            <w:gridSpan w:val="3"/>
            <w:vAlign w:val="center"/>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年</w:t>
            </w:r>
          </w:p>
        </w:tc>
        <w:tc>
          <w:tcPr>
            <w:tcW w:w="2019" w:type="dxa"/>
            <w:vAlign w:val="center"/>
          </w:tcPr>
          <w:p>
            <w:pPr>
              <w:keepNext w:val="0"/>
              <w:keepLines w:val="0"/>
              <w:pageBreakBefore w:val="0"/>
              <w:widowControl w:val="0"/>
              <w:kinsoku/>
              <w:wordWrap/>
              <w:overflowPunct/>
              <w:topLinePunct w:val="0"/>
              <w:autoSpaceDE/>
              <w:autoSpaceDN/>
              <w:bidi w:val="0"/>
              <w:spacing w:line="360" w:lineRule="exact"/>
              <w:ind w:right="-38" w:rightChars="-18"/>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22</w:t>
            </w:r>
            <w:r>
              <w:rPr>
                <w:rFonts w:hint="eastAsia" w:ascii="仿宋" w:hAnsi="仿宋" w:eastAsia="仿宋" w:cs="仿宋"/>
                <w:sz w:val="21"/>
                <w:szCs w:val="21"/>
              </w:rPr>
              <w:t>年</w:t>
            </w:r>
          </w:p>
        </w:tc>
        <w:tc>
          <w:tcPr>
            <w:tcW w:w="1196"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b/>
                <w:sz w:val="16"/>
                <w:szCs w:val="16"/>
              </w:rPr>
            </w:pPr>
            <w:r>
              <w:rPr>
                <w:rFonts w:hint="eastAsia" w:ascii="仿宋" w:hAnsi="仿宋" w:eastAsia="仿宋" w:cs="仿宋"/>
                <w:b/>
                <w:sz w:val="16"/>
                <w:szCs w:val="16"/>
              </w:rPr>
              <w:t xml:space="preserve">财务数据口径： </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21"/>
                <w:szCs w:val="21"/>
                <w:vertAlign w:val="baseline"/>
              </w:rPr>
            </w:pPr>
            <w:r>
              <w:rPr>
                <w:rFonts w:hint="eastAsia" w:ascii="仿宋" w:hAnsi="仿宋" w:eastAsia="仿宋" w:cs="仿宋"/>
                <w:b/>
                <w:sz w:val="16"/>
                <w:szCs w:val="16"/>
              </w:rPr>
              <w:t>（在选项前划“√”，可多选）</w:t>
            </w:r>
          </w:p>
        </w:tc>
        <w:tc>
          <w:tcPr>
            <w:tcW w:w="1650" w:type="dxa"/>
            <w:gridSpan w:val="3"/>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132" w:right="-38" w:rightChars="-18" w:hanging="141"/>
              <w:textAlignment w:val="auto"/>
              <w:outlineLvl w:val="9"/>
              <w:rPr>
                <w:rFonts w:hint="eastAsia" w:ascii="仿宋" w:hAnsi="仿宋" w:eastAsia="仿宋" w:cs="仿宋"/>
                <w:b/>
                <w:sz w:val="16"/>
                <w:szCs w:val="16"/>
              </w:rPr>
            </w:pPr>
            <w:r>
              <w:rPr>
                <w:rFonts w:hint="eastAsia" w:ascii="仿宋" w:hAnsi="仿宋" w:eastAsia="仿宋" w:cs="仿宋"/>
                <w:b/>
                <w:sz w:val="16"/>
                <w:szCs w:val="16"/>
              </w:rPr>
              <w:t>□母公司完整报表</w:t>
            </w:r>
          </w:p>
          <w:p>
            <w:pPr>
              <w:keepNext w:val="0"/>
              <w:keepLines w:val="0"/>
              <w:pageBreakBefore w:val="0"/>
              <w:widowControl w:val="0"/>
              <w:kinsoku/>
              <w:wordWrap/>
              <w:overflowPunct/>
              <w:topLinePunct w:val="0"/>
              <w:autoSpaceDE/>
              <w:autoSpaceDN/>
              <w:bidi w:val="0"/>
              <w:adjustRightInd w:val="0"/>
              <w:snapToGrid w:val="0"/>
              <w:spacing w:line="360" w:lineRule="exact"/>
              <w:ind w:left="420" w:right="-38" w:rightChars="-18" w:hanging="420"/>
              <w:textAlignment w:val="auto"/>
              <w:outlineLvl w:val="9"/>
              <w:rPr>
                <w:rFonts w:hint="eastAsia" w:ascii="仿宋" w:hAnsi="仿宋" w:eastAsia="仿宋" w:cs="仿宋"/>
                <w:b/>
                <w:sz w:val="16"/>
                <w:szCs w:val="16"/>
              </w:rPr>
            </w:pPr>
            <w:r>
              <w:rPr>
                <w:rFonts w:hint="eastAsia" w:ascii="仿宋" w:hAnsi="仿宋" w:eastAsia="仿宋" w:cs="仿宋"/>
                <w:b/>
                <w:sz w:val="16"/>
                <w:szCs w:val="16"/>
              </w:rPr>
              <w:t>□合并报表</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21"/>
                <w:szCs w:val="21"/>
                <w:vertAlign w:val="baseline"/>
              </w:rPr>
            </w:pPr>
            <w:r>
              <w:rPr>
                <w:rFonts w:hint="eastAsia" w:ascii="仿宋" w:hAnsi="仿宋" w:eastAsia="仿宋" w:cs="仿宋"/>
                <w:b/>
                <w:sz w:val="16"/>
                <w:szCs w:val="16"/>
              </w:rPr>
              <w:t>□剥离报表</w:t>
            </w:r>
          </w:p>
        </w:tc>
        <w:tc>
          <w:tcPr>
            <w:tcW w:w="2100" w:type="dxa"/>
            <w:gridSpan w:val="3"/>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132" w:right="-38" w:rightChars="-18" w:hanging="141"/>
              <w:textAlignment w:val="auto"/>
              <w:outlineLvl w:val="9"/>
              <w:rPr>
                <w:rFonts w:hint="eastAsia" w:ascii="仿宋" w:hAnsi="仿宋" w:eastAsia="仿宋" w:cs="仿宋"/>
                <w:b/>
                <w:sz w:val="16"/>
                <w:szCs w:val="16"/>
              </w:rPr>
            </w:pPr>
            <w:r>
              <w:rPr>
                <w:rFonts w:hint="eastAsia" w:ascii="仿宋" w:hAnsi="仿宋" w:eastAsia="仿宋" w:cs="仿宋"/>
                <w:b/>
                <w:sz w:val="16"/>
                <w:szCs w:val="16"/>
              </w:rPr>
              <w:t>□母公司完整报表</w:t>
            </w:r>
          </w:p>
          <w:p>
            <w:pPr>
              <w:keepNext w:val="0"/>
              <w:keepLines w:val="0"/>
              <w:pageBreakBefore w:val="0"/>
              <w:widowControl w:val="0"/>
              <w:kinsoku/>
              <w:wordWrap/>
              <w:overflowPunct/>
              <w:topLinePunct w:val="0"/>
              <w:autoSpaceDE/>
              <w:autoSpaceDN/>
              <w:bidi w:val="0"/>
              <w:adjustRightInd w:val="0"/>
              <w:snapToGrid w:val="0"/>
              <w:spacing w:line="360" w:lineRule="exact"/>
              <w:ind w:left="420" w:right="-38" w:rightChars="-18" w:hanging="420"/>
              <w:textAlignment w:val="auto"/>
              <w:outlineLvl w:val="9"/>
              <w:rPr>
                <w:rFonts w:hint="eastAsia" w:ascii="仿宋" w:hAnsi="仿宋" w:eastAsia="仿宋" w:cs="仿宋"/>
                <w:b/>
                <w:sz w:val="16"/>
                <w:szCs w:val="16"/>
              </w:rPr>
            </w:pPr>
            <w:r>
              <w:rPr>
                <w:rFonts w:hint="eastAsia" w:ascii="仿宋" w:hAnsi="仿宋" w:eastAsia="仿宋" w:cs="仿宋"/>
                <w:b/>
                <w:sz w:val="16"/>
                <w:szCs w:val="16"/>
              </w:rPr>
              <w:t>□合并报表</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21"/>
                <w:szCs w:val="21"/>
                <w:vertAlign w:val="baseline"/>
              </w:rPr>
            </w:pPr>
            <w:r>
              <w:rPr>
                <w:rFonts w:hint="eastAsia" w:ascii="仿宋" w:hAnsi="仿宋" w:eastAsia="仿宋" w:cs="仿宋"/>
                <w:b/>
                <w:sz w:val="16"/>
                <w:szCs w:val="16"/>
              </w:rPr>
              <w:t>□剥离报表</w:t>
            </w:r>
          </w:p>
        </w:tc>
        <w:tc>
          <w:tcPr>
            <w:tcW w:w="201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132" w:right="-38" w:rightChars="-18" w:hanging="141"/>
              <w:textAlignment w:val="auto"/>
              <w:outlineLvl w:val="9"/>
              <w:rPr>
                <w:rFonts w:hint="eastAsia" w:ascii="仿宋" w:hAnsi="仿宋" w:eastAsia="仿宋" w:cs="仿宋"/>
                <w:b/>
                <w:sz w:val="16"/>
                <w:szCs w:val="16"/>
              </w:rPr>
            </w:pPr>
            <w:r>
              <w:rPr>
                <w:rFonts w:hint="eastAsia" w:ascii="仿宋" w:hAnsi="仿宋" w:eastAsia="仿宋" w:cs="仿宋"/>
                <w:b/>
                <w:sz w:val="16"/>
                <w:szCs w:val="16"/>
              </w:rPr>
              <w:t>□母公司完整报表</w:t>
            </w:r>
          </w:p>
          <w:p>
            <w:pPr>
              <w:keepNext w:val="0"/>
              <w:keepLines w:val="0"/>
              <w:pageBreakBefore w:val="0"/>
              <w:widowControl w:val="0"/>
              <w:kinsoku/>
              <w:wordWrap/>
              <w:overflowPunct/>
              <w:topLinePunct w:val="0"/>
              <w:autoSpaceDE/>
              <w:autoSpaceDN/>
              <w:bidi w:val="0"/>
              <w:adjustRightInd w:val="0"/>
              <w:snapToGrid w:val="0"/>
              <w:spacing w:line="360" w:lineRule="exact"/>
              <w:ind w:left="420" w:right="-38" w:rightChars="-18" w:hanging="420"/>
              <w:textAlignment w:val="auto"/>
              <w:outlineLvl w:val="9"/>
              <w:rPr>
                <w:rFonts w:hint="eastAsia" w:ascii="仿宋" w:hAnsi="仿宋" w:eastAsia="仿宋" w:cs="仿宋"/>
                <w:b/>
                <w:sz w:val="16"/>
                <w:szCs w:val="16"/>
              </w:rPr>
            </w:pPr>
            <w:r>
              <w:rPr>
                <w:rFonts w:hint="eastAsia" w:ascii="仿宋" w:hAnsi="仿宋" w:eastAsia="仿宋" w:cs="仿宋"/>
                <w:b/>
                <w:sz w:val="16"/>
                <w:szCs w:val="16"/>
              </w:rPr>
              <w:t>□合并报表</w:t>
            </w:r>
          </w:p>
          <w:p>
            <w:pPr>
              <w:keepNext w:val="0"/>
              <w:keepLines w:val="0"/>
              <w:pageBreakBefore w:val="0"/>
              <w:widowControl w:val="0"/>
              <w:kinsoku/>
              <w:wordWrap/>
              <w:overflowPunct/>
              <w:topLinePunct w:val="0"/>
              <w:autoSpaceDE/>
              <w:autoSpaceDN/>
              <w:bidi w:val="0"/>
              <w:adjustRightInd w:val="0"/>
              <w:snapToGrid w:val="0"/>
              <w:spacing w:line="360" w:lineRule="exact"/>
              <w:ind w:right="-38" w:rightChars="-18"/>
              <w:textAlignment w:val="auto"/>
              <w:outlineLvl w:val="9"/>
              <w:rPr>
                <w:rFonts w:hint="eastAsia" w:ascii="仿宋" w:hAnsi="仿宋" w:eastAsia="仿宋" w:cs="仿宋"/>
                <w:sz w:val="21"/>
                <w:szCs w:val="21"/>
                <w:vertAlign w:val="baseline"/>
              </w:rPr>
            </w:pPr>
            <w:r>
              <w:rPr>
                <w:rFonts w:hint="eastAsia" w:ascii="仿宋" w:hAnsi="仿宋" w:eastAsia="仿宋" w:cs="仿宋"/>
                <w:b/>
                <w:sz w:val="16"/>
                <w:szCs w:val="16"/>
              </w:rPr>
              <w:t>□剥离报表</w:t>
            </w: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1.营业收入</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2.营业成本</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3.营业税金及附加</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4.营业费用</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5.所得税率</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6.净利润</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7.流动资产合计</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8.流动负债合计</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9.非流动资产合计</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10.非流动负债合计</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11.土地使用权</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12.其他无形资产</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1</w:t>
            </w:r>
            <w:r>
              <w:rPr>
                <w:rFonts w:hint="eastAsia" w:ascii="仿宋" w:hAnsi="仿宋" w:eastAsia="仿宋" w:cs="仿宋"/>
                <w:sz w:val="21"/>
                <w:szCs w:val="21"/>
                <w:lang w:val="en-US" w:eastAsia="zh-CN"/>
              </w:rPr>
              <w:t>3</w:t>
            </w:r>
            <w:r>
              <w:rPr>
                <w:rFonts w:hint="eastAsia" w:ascii="仿宋" w:hAnsi="仿宋" w:eastAsia="仿宋" w:cs="仿宋"/>
                <w:sz w:val="21"/>
                <w:szCs w:val="21"/>
              </w:rPr>
              <w:t>.研发经费投入额</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r>
              <w:rPr>
                <w:rFonts w:hint="eastAsia" w:ascii="仿宋" w:hAnsi="仿宋" w:eastAsia="仿宋" w:cs="仿宋"/>
                <w:sz w:val="21"/>
                <w:szCs w:val="21"/>
              </w:rPr>
              <w:t>.品牌建设经费投入</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lang w:val="en-US" w:eastAsia="zh-CN"/>
              </w:rPr>
              <w:t>15.市场营销投入</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1</w:t>
            </w:r>
            <w:r>
              <w:rPr>
                <w:rFonts w:hint="eastAsia" w:ascii="仿宋" w:hAnsi="仿宋" w:eastAsia="仿宋" w:cs="仿宋"/>
                <w:sz w:val="21"/>
                <w:szCs w:val="21"/>
                <w:lang w:val="en-US" w:eastAsia="zh-CN"/>
              </w:rPr>
              <w:t>6</w:t>
            </w:r>
            <w:r>
              <w:rPr>
                <w:rFonts w:hint="eastAsia" w:ascii="仿宋" w:hAnsi="仿宋" w:eastAsia="仿宋" w:cs="仿宋"/>
                <w:sz w:val="21"/>
                <w:szCs w:val="21"/>
              </w:rPr>
              <w:t>.品牌对企业收益的贡献率（%）</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rPr>
            </w:pPr>
            <w:r>
              <w:rPr>
                <w:rFonts w:hint="eastAsia" w:ascii="仿宋" w:hAnsi="仿宋" w:eastAsia="仿宋" w:cs="仿宋"/>
                <w:sz w:val="21"/>
                <w:szCs w:val="21"/>
              </w:rPr>
              <w:t>1</w:t>
            </w:r>
            <w:r>
              <w:rPr>
                <w:rFonts w:hint="eastAsia" w:ascii="仿宋" w:hAnsi="仿宋" w:eastAsia="仿宋" w:cs="仿宋"/>
                <w:sz w:val="21"/>
                <w:szCs w:val="21"/>
                <w:lang w:val="en-US" w:eastAsia="zh-CN"/>
              </w:rPr>
              <w:t>7</w:t>
            </w:r>
            <w:r>
              <w:rPr>
                <w:rFonts w:hint="eastAsia" w:ascii="仿宋" w:hAnsi="仿宋" w:eastAsia="仿宋" w:cs="仿宋"/>
                <w:sz w:val="21"/>
                <w:szCs w:val="21"/>
              </w:rPr>
              <w:t>.非经营性资产占总资产比例（%）</w:t>
            </w:r>
          </w:p>
        </w:tc>
        <w:tc>
          <w:tcPr>
            <w:tcW w:w="165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100"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38" w:rightChars="-18"/>
              <w:jc w:val="both"/>
              <w:textAlignment w:val="auto"/>
              <w:outlineLvl w:val="9"/>
              <w:rPr>
                <w:rFonts w:hint="eastAsia" w:ascii="仿宋" w:hAnsi="仿宋" w:eastAsia="仿宋" w:cs="仿宋"/>
                <w:sz w:val="21"/>
                <w:szCs w:val="21"/>
                <w:vertAlign w:val="baseline"/>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09" w:type="dxa"/>
            <w:vMerge w:val="continue"/>
            <w:vAlign w:val="center"/>
          </w:tcPr>
          <w:p>
            <w:pPr>
              <w:jc w:val="both"/>
              <w:rPr>
                <w:rFonts w:hint="eastAsia" w:ascii="仿宋" w:hAnsi="仿宋" w:eastAsia="仿宋" w:cs="仿宋"/>
                <w:sz w:val="21"/>
                <w:szCs w:val="21"/>
                <w:vertAlign w:val="baseline"/>
              </w:rPr>
            </w:pPr>
          </w:p>
        </w:tc>
        <w:tc>
          <w:tcPr>
            <w:tcW w:w="1647" w:type="dxa"/>
            <w:gridSpan w:val="2"/>
            <w:vAlign w:val="center"/>
          </w:tcPr>
          <w:p>
            <w:pPr>
              <w:keepNext w:val="0"/>
              <w:keepLines w:val="0"/>
              <w:pageBreakBefore w:val="0"/>
              <w:widowControl w:val="0"/>
              <w:kinsoku/>
              <w:wordWrap/>
              <w:overflowPunct/>
              <w:topLinePunct w:val="0"/>
              <w:autoSpaceDE/>
              <w:autoSpaceDN/>
              <w:bidi w:val="0"/>
              <w:spacing w:line="360" w:lineRule="exact"/>
              <w:ind w:right="-38" w:rightChars="-18"/>
              <w:jc w:val="left"/>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lang w:val="en-US" w:eastAsia="zh-CN"/>
              </w:rPr>
              <w:t>18.出口额</w:t>
            </w:r>
          </w:p>
        </w:tc>
        <w:tc>
          <w:tcPr>
            <w:tcW w:w="1650" w:type="dxa"/>
            <w:gridSpan w:val="3"/>
            <w:vAlign w:val="top"/>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60" w:lineRule="exact"/>
              <w:ind w:left="0" w:leftChars="0" w:right="-38" w:rightChars="-18"/>
              <w:jc w:val="both"/>
              <w:textAlignment w:val="auto"/>
              <w:outlineLvl w:val="9"/>
              <w:rPr>
                <w:rFonts w:hint="eastAsia" w:ascii="仿宋" w:hAnsi="仿宋" w:eastAsia="仿宋" w:cs="仿宋"/>
                <w:sz w:val="21"/>
                <w:szCs w:val="21"/>
                <w:vertAlign w:val="baseline"/>
                <w:lang w:val="en-US" w:eastAsia="zh-CN"/>
              </w:rPr>
            </w:pPr>
          </w:p>
        </w:tc>
        <w:tc>
          <w:tcPr>
            <w:tcW w:w="2100" w:type="dxa"/>
            <w:gridSpan w:val="3"/>
            <w:vAlign w:val="top"/>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60" w:lineRule="exact"/>
              <w:ind w:left="0" w:leftChars="0" w:right="-38" w:rightChars="-18"/>
              <w:jc w:val="both"/>
              <w:textAlignment w:val="auto"/>
              <w:outlineLvl w:val="9"/>
              <w:rPr>
                <w:rFonts w:hint="eastAsia" w:ascii="仿宋" w:hAnsi="仿宋" w:eastAsia="仿宋" w:cs="仿宋"/>
                <w:sz w:val="21"/>
                <w:szCs w:val="21"/>
                <w:vertAlign w:val="baseline"/>
                <w:lang w:val="en-US" w:eastAsia="zh-CN"/>
              </w:rPr>
            </w:pPr>
          </w:p>
        </w:tc>
        <w:tc>
          <w:tcPr>
            <w:tcW w:w="2019" w:type="dxa"/>
            <w:vAlign w:val="top"/>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60" w:lineRule="exact"/>
              <w:ind w:left="0" w:leftChars="0" w:right="-38" w:rightChars="-18"/>
              <w:jc w:val="both"/>
              <w:textAlignment w:val="auto"/>
              <w:outlineLvl w:val="9"/>
              <w:rPr>
                <w:rFonts w:hint="eastAsia" w:ascii="仿宋" w:hAnsi="仿宋" w:eastAsia="仿宋" w:cs="仿宋"/>
                <w:sz w:val="21"/>
                <w:szCs w:val="21"/>
                <w:vertAlign w:val="baseline"/>
                <w:lang w:val="en-US" w:eastAsia="zh-CN"/>
              </w:rPr>
            </w:pPr>
          </w:p>
        </w:tc>
        <w:tc>
          <w:tcPr>
            <w:tcW w:w="1196" w:type="dxa"/>
            <w:vMerge w:val="continue"/>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restart"/>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基地建设情况</w:t>
            </w: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技术创新及应用</w:t>
            </w:r>
          </w:p>
        </w:tc>
        <w:tc>
          <w:tcPr>
            <w:tcW w:w="6339" w:type="dxa"/>
            <w:gridSpan w:val="8"/>
            <w:vAlign w:val="center"/>
          </w:tcPr>
          <w:p>
            <w:pPr>
              <w:pStyle w:val="2"/>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包括技术创新平台（包括与技术中心、工程中心和研发中心等）建设产地种源及技术独特性、技术专利拥有、近三年获得科技成果及奖励、参与各类标准制修订情况等</w:t>
            </w:r>
          </w:p>
        </w:tc>
        <w:tc>
          <w:tcPr>
            <w:tcW w:w="11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09" w:type="dxa"/>
            <w:vMerge w:val="continue"/>
            <w:vAlign w:val="center"/>
          </w:tcPr>
          <w:p>
            <w:pPr>
              <w:jc w:val="center"/>
              <w:rPr>
                <w:rFonts w:hint="eastAsia" w:ascii="仿宋" w:hAnsi="仿宋" w:eastAsia="仿宋" w:cs="仿宋"/>
                <w:sz w:val="21"/>
                <w:szCs w:val="21"/>
                <w:lang w:val="en-US" w:eastAsia="zh-CN"/>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质量管理</w:t>
            </w:r>
          </w:p>
        </w:tc>
        <w:tc>
          <w:tcPr>
            <w:tcW w:w="6339" w:type="dxa"/>
            <w:gridSpan w:val="8"/>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包括产品执行标准、通过检验及认证、国家或省级产品质量监督抽查、近三年获得质量成果及奖励等</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（证明包括但不限于需提供质量控制体系证明，基地及产品的相关检测标准以及最近的产品品质检测鉴定报告）</w:t>
            </w:r>
          </w:p>
        </w:tc>
        <w:tc>
          <w:tcPr>
            <w:tcW w:w="1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1"/>
                <w:szCs w:val="21"/>
                <w:vertAlign w:val="baseline"/>
                <w:lang w:val="en-US" w:eastAsia="zh-CN"/>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09" w:type="dxa"/>
            <w:vMerge w:val="continue"/>
            <w:vAlign w:val="center"/>
          </w:tcPr>
          <w:p>
            <w:pPr>
              <w:jc w:val="center"/>
              <w:rPr>
                <w:rFonts w:hint="eastAsia" w:ascii="仿宋" w:hAnsi="仿宋" w:eastAsia="仿宋" w:cs="仿宋"/>
                <w:sz w:val="21"/>
                <w:szCs w:val="21"/>
                <w:lang w:val="en-US" w:eastAsia="zh-CN"/>
              </w:rPr>
            </w:pPr>
          </w:p>
        </w:tc>
        <w:tc>
          <w:tcPr>
            <w:tcW w:w="1077"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绿色发展</w:t>
            </w:r>
          </w:p>
        </w:tc>
        <w:tc>
          <w:tcPr>
            <w:tcW w:w="6339" w:type="dxa"/>
            <w:gridSpan w:val="8"/>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生态环境守法合规情况，在减肥减药、土壤治理、碳排放、资源可循环利用等方面的举措及成效等</w:t>
            </w:r>
          </w:p>
        </w:tc>
        <w:tc>
          <w:tcPr>
            <w:tcW w:w="1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1"/>
                <w:szCs w:val="21"/>
                <w:vertAlign w:val="baseline"/>
                <w:lang w:val="en-US" w:eastAsia="zh-CN"/>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品牌提升</w:t>
            </w:r>
          </w:p>
        </w:tc>
        <w:tc>
          <w:tcPr>
            <w:tcW w:w="6339" w:type="dxa"/>
            <w:gridSpan w:val="8"/>
            <w:vAlign w:val="center"/>
          </w:tcPr>
          <w:p>
            <w:pPr>
              <w:pStyle w:val="2"/>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包括国内市场占有率、国际市场出口额及变化情况、获得各类荣誉称号、品牌文化建设举措及成效等</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p>
        </w:tc>
        <w:tc>
          <w:tcPr>
            <w:tcW w:w="1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产业融合</w:t>
            </w:r>
          </w:p>
        </w:tc>
        <w:tc>
          <w:tcPr>
            <w:tcW w:w="6339" w:type="dxa"/>
            <w:gridSpan w:val="8"/>
            <w:vAlign w:val="center"/>
          </w:tcPr>
          <w:p>
            <w:pPr>
              <w:pStyle w:val="2"/>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引领行业发展，带动上下游企业融通发展，促进产业链各环节协同，推动一二三产融合发展方面的举措及成效等</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p>
        </w:tc>
        <w:tc>
          <w:tcPr>
            <w:tcW w:w="1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服务水平</w:t>
            </w:r>
          </w:p>
        </w:tc>
        <w:tc>
          <w:tcPr>
            <w:tcW w:w="6339" w:type="dxa"/>
            <w:gridSpan w:val="8"/>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包括企业及注册商标历史、地理标志产品授权、知识产权保护情况、相关从业人群经济收入增长情况、为所在区域创造就业能力、对产品所在区域人文历史及农耕文明传承等</w:t>
            </w:r>
          </w:p>
        </w:tc>
        <w:tc>
          <w:tcPr>
            <w:tcW w:w="1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Cs/>
                <w:sz w:val="21"/>
                <w:szCs w:val="21"/>
                <w:vertAlign w:val="baseline"/>
                <w:lang w:val="en-US" w:eastAsia="zh-CN"/>
              </w:rPr>
              <w:t>另附相关介绍并</w:t>
            </w:r>
            <w:r>
              <w:rPr>
                <w:rFonts w:hint="eastAsia" w:ascii="仿宋" w:hAnsi="仿宋" w:eastAsia="仿宋" w:cs="仿宋"/>
                <w:sz w:val="21"/>
                <w:szCs w:val="21"/>
                <w:vertAlign w:val="baseline"/>
                <w:lang w:val="en-US" w:eastAsia="zh-CN"/>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09" w:type="dxa"/>
            <w:vMerge w:val="continue"/>
            <w:vAlign w:val="center"/>
          </w:tcPr>
          <w:p>
            <w:pPr>
              <w:jc w:val="center"/>
              <w:rPr>
                <w:rFonts w:hint="eastAsia" w:ascii="仿宋" w:hAnsi="仿宋" w:eastAsia="仿宋" w:cs="仿宋"/>
                <w:sz w:val="21"/>
                <w:szCs w:val="21"/>
              </w:rPr>
            </w:pPr>
          </w:p>
        </w:tc>
        <w:tc>
          <w:tcPr>
            <w:tcW w:w="1077"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发展计划</w:t>
            </w:r>
          </w:p>
        </w:tc>
        <w:tc>
          <w:tcPr>
            <w:tcW w:w="6339" w:type="dxa"/>
            <w:gridSpan w:val="8"/>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kern w:val="2"/>
                <w:sz w:val="21"/>
                <w:szCs w:val="21"/>
                <w:lang w:val="en-US" w:eastAsia="zh-CN" w:bidi="ar-SA"/>
              </w:rPr>
            </w:pPr>
            <w:r>
              <w:rPr>
                <w:rFonts w:hint="eastAsia" w:ascii="仿宋" w:hAnsi="仿宋" w:eastAsia="仿宋" w:cs="仿宋"/>
                <w:b w:val="0"/>
                <w:kern w:val="2"/>
                <w:sz w:val="21"/>
                <w:szCs w:val="21"/>
                <w:lang w:val="en-US" w:eastAsia="zh-CN" w:bidi="ar-SA"/>
              </w:rPr>
              <w:t>下一步发展目标、关键举措和预期实现的经济社会效益</w:t>
            </w:r>
          </w:p>
        </w:tc>
        <w:tc>
          <w:tcPr>
            <w:tcW w:w="11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1"/>
                <w:szCs w:val="21"/>
                <w:vertAlign w:val="baseline"/>
                <w:lang w:val="en-US" w:eastAsia="zh-CN"/>
              </w:rPr>
            </w:pPr>
            <w:r>
              <w:rPr>
                <w:rFonts w:hint="eastAsia" w:ascii="仿宋" w:hAnsi="仿宋" w:eastAsia="仿宋" w:cs="仿宋"/>
                <w:bCs/>
                <w:sz w:val="21"/>
                <w:szCs w:val="21"/>
                <w:vertAlign w:val="baseline"/>
                <w:lang w:val="en-US" w:eastAsia="zh-CN"/>
              </w:rPr>
              <w:t>另附相关介绍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686" w:type="dxa"/>
            <w:gridSpan w:val="2"/>
            <w:vAlign w:val="center"/>
          </w:tcPr>
          <w:p>
            <w:pPr>
              <w:jc w:val="center"/>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获得奖励</w:t>
            </w:r>
          </w:p>
          <w:p>
            <w:pPr>
              <w:jc w:val="center"/>
              <w:rPr>
                <w:rFonts w:hint="eastAsia" w:ascii="仿宋" w:hAnsi="仿宋" w:eastAsia="仿宋" w:cs="仿宋"/>
                <w:sz w:val="21"/>
                <w:szCs w:val="21"/>
                <w:lang w:val="en-US" w:eastAsia="zh-CN"/>
              </w:rPr>
            </w:pPr>
            <w:r>
              <w:rPr>
                <w:rFonts w:hint="default" w:ascii="仿宋" w:hAnsi="仿宋" w:eastAsia="仿宋" w:cs="仿宋"/>
                <w:sz w:val="21"/>
                <w:szCs w:val="21"/>
                <w:lang w:val="en-US" w:eastAsia="zh-CN"/>
              </w:rPr>
              <w:t>及荣誉</w:t>
            </w:r>
          </w:p>
        </w:tc>
        <w:tc>
          <w:tcPr>
            <w:tcW w:w="6339" w:type="dxa"/>
            <w:gridSpan w:val="8"/>
            <w:vAlign w:val="center"/>
          </w:tcPr>
          <w:p>
            <w:pPr>
              <w:rPr>
                <w:rFonts w:hint="eastAsia"/>
              </w:rPr>
            </w:pPr>
            <w:r>
              <w:rPr>
                <w:rFonts w:hint="eastAsia" w:ascii="仿宋" w:hAnsi="仿宋" w:eastAsia="仿宋" w:cs="仿宋"/>
                <w:bCs/>
                <w:sz w:val="21"/>
                <w:szCs w:val="21"/>
                <w:vertAlign w:val="baseline"/>
                <w:lang w:val="en-US" w:eastAsia="zh-CN"/>
              </w:rPr>
              <w:t>（需提供相应证书复印件）</w:t>
            </w:r>
          </w:p>
          <w:p>
            <w:pPr>
              <w:rPr>
                <w:rFonts w:hint="eastAsia"/>
              </w:rPr>
            </w:pPr>
          </w:p>
        </w:tc>
        <w:tc>
          <w:tcPr>
            <w:tcW w:w="1196"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trPr>
        <w:tc>
          <w:tcPr>
            <w:tcW w:w="9221" w:type="dxa"/>
            <w:gridSpan w:val="11"/>
            <w:vAlign w:val="center"/>
          </w:tcPr>
          <w:p>
            <w:pPr>
              <w:widowControl/>
              <w:jc w:val="left"/>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申报</w:t>
            </w:r>
            <w:r>
              <w:rPr>
                <w:rFonts w:hint="eastAsia" w:ascii="仿宋" w:hAnsi="仿宋" w:eastAsia="仿宋" w:cs="仿宋"/>
                <w:b w:val="0"/>
                <w:bCs w:val="0"/>
                <w:color w:val="auto"/>
                <w:kern w:val="0"/>
                <w:sz w:val="24"/>
                <w:szCs w:val="24"/>
              </w:rPr>
              <w:t>单位意见及真实性承诺：</w:t>
            </w:r>
          </w:p>
          <w:p>
            <w:pPr>
              <w:pStyle w:val="2"/>
              <w:rPr>
                <w:rFonts w:hint="eastAsia"/>
              </w:rPr>
            </w:pP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本申报书所有材料，均真实、完整，如有不实，愿承担相应的责任。</w:t>
            </w: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 </w:t>
            </w:r>
          </w:p>
          <w:p>
            <w:pPr>
              <w:widowControl/>
              <w:jc w:val="center"/>
              <w:rPr>
                <w:rFonts w:hint="eastAsia" w:ascii="仿宋" w:hAnsi="仿宋" w:eastAsia="仿宋" w:cs="仿宋"/>
                <w:b w:val="0"/>
                <w:bCs w:val="0"/>
                <w:color w:val="auto"/>
                <w:kern w:val="0"/>
                <w:sz w:val="24"/>
                <w:szCs w:val="24"/>
              </w:rPr>
            </w:pP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负责人签字：（公章）</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   </w:t>
            </w:r>
          </w:p>
          <w:p>
            <w:pPr>
              <w:widowControl/>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 xml:space="preserve">                                                          </w:t>
            </w:r>
          </w:p>
          <w:p>
            <w:pPr>
              <w:widowControl/>
              <w:jc w:val="center"/>
              <w:rPr>
                <w:rFonts w:hint="eastAsia" w:ascii="仿宋" w:hAnsi="仿宋" w:eastAsia="仿宋" w:cs="仿宋"/>
                <w:sz w:val="21"/>
                <w:szCs w:val="21"/>
                <w:vertAlign w:val="baseline"/>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9221" w:type="dxa"/>
            <w:gridSpan w:val="11"/>
            <w:vAlign w:val="center"/>
          </w:tcPr>
          <w:p>
            <w:pPr>
              <w:widowControl/>
              <w:jc w:val="both"/>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rPr>
              <w:t>推荐</w:t>
            </w:r>
            <w:r>
              <w:rPr>
                <w:rFonts w:hint="eastAsia" w:ascii="仿宋" w:hAnsi="仿宋" w:eastAsia="仿宋" w:cs="仿宋"/>
                <w:b w:val="0"/>
                <w:bCs w:val="0"/>
                <w:color w:val="auto"/>
                <w:kern w:val="0"/>
                <w:sz w:val="24"/>
                <w:szCs w:val="24"/>
                <w:lang w:val="en-US" w:eastAsia="zh-CN"/>
              </w:rPr>
              <w:t>单位</w:t>
            </w:r>
            <w:r>
              <w:rPr>
                <w:rFonts w:hint="eastAsia" w:ascii="仿宋" w:hAnsi="仿宋" w:eastAsia="仿宋" w:cs="仿宋"/>
                <w:b w:val="0"/>
                <w:bCs w:val="0"/>
                <w:color w:val="auto"/>
                <w:kern w:val="0"/>
                <w:sz w:val="24"/>
                <w:szCs w:val="24"/>
              </w:rPr>
              <w:t>意见</w:t>
            </w:r>
            <w:r>
              <w:rPr>
                <w:rFonts w:hint="eastAsia" w:ascii="仿宋" w:hAnsi="仿宋" w:eastAsia="仿宋" w:cs="仿宋"/>
                <w:b w:val="0"/>
                <w:bCs w:val="0"/>
                <w:color w:val="auto"/>
                <w:kern w:val="0"/>
                <w:sz w:val="24"/>
                <w:szCs w:val="24"/>
                <w:lang w:eastAsia="zh-CN"/>
              </w:rPr>
              <w:t>：</w:t>
            </w:r>
          </w:p>
          <w:p>
            <w:pPr>
              <w:widowControl/>
              <w:jc w:val="both"/>
              <w:rPr>
                <w:rFonts w:hint="eastAsia" w:ascii="仿宋" w:hAnsi="仿宋" w:eastAsia="仿宋" w:cs="仿宋"/>
                <w:b w:val="0"/>
                <w:bCs w:val="0"/>
                <w:color w:val="auto"/>
                <w:kern w:val="0"/>
                <w:sz w:val="24"/>
                <w:szCs w:val="24"/>
                <w:lang w:eastAsia="zh-CN"/>
              </w:rPr>
            </w:pPr>
          </w:p>
          <w:p>
            <w:pPr>
              <w:widowControl/>
              <w:jc w:val="both"/>
              <w:rPr>
                <w:rFonts w:hint="eastAsia" w:ascii="仿宋" w:hAnsi="仿宋" w:eastAsia="仿宋" w:cs="仿宋"/>
                <w:b w:val="0"/>
                <w:bCs w:val="0"/>
                <w:color w:val="auto"/>
                <w:kern w:val="0"/>
                <w:sz w:val="24"/>
                <w:szCs w:val="24"/>
                <w:lang w:eastAsia="zh-CN"/>
              </w:rPr>
            </w:pPr>
          </w:p>
          <w:p>
            <w:pPr>
              <w:widowControl/>
              <w:jc w:val="center"/>
              <w:rPr>
                <w:rFonts w:hint="eastAsia" w:ascii="仿宋" w:hAnsi="仿宋" w:eastAsia="仿宋" w:cs="仿宋"/>
                <w:b w:val="0"/>
                <w:bCs w:val="0"/>
                <w:color w:val="auto"/>
                <w:kern w:val="0"/>
                <w:sz w:val="24"/>
                <w:szCs w:val="24"/>
                <w:lang w:val="en-US" w:eastAsia="zh-CN"/>
              </w:rPr>
            </w:pPr>
          </w:p>
          <w:p>
            <w:pPr>
              <w:widowControl/>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负责人签字：（公章）</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   </w:t>
            </w:r>
          </w:p>
          <w:p>
            <w:pPr>
              <w:widowControl/>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 xml:space="preserve">                                                          </w:t>
            </w:r>
          </w:p>
          <w:p>
            <w:pPr>
              <w:widowControl/>
              <w:jc w:val="both"/>
              <w:rPr>
                <w:rFonts w:hint="eastAsia" w:ascii="仿宋" w:hAnsi="仿宋" w:eastAsia="仿宋" w:cs="仿宋"/>
                <w:sz w:val="21"/>
                <w:szCs w:val="21"/>
                <w:vertAlign w:val="baseline"/>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年    月     日 </w:t>
            </w:r>
          </w:p>
        </w:tc>
      </w:tr>
    </w:tbl>
    <w:p>
      <w:pPr>
        <w:adjustRightInd w:val="0"/>
        <w:snapToGrid w:val="0"/>
        <w:spacing w:after="93" w:afterLines="30" w:line="540" w:lineRule="exact"/>
        <w:ind w:right="-58"/>
        <w:rPr>
          <w:rFonts w:hint="default"/>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CCAF347-5811-4C6F-A51A-11F5C97AA189}"/>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BAF574C7-8F8F-4CEB-80D6-658DF432E8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2B7C7F56-8311-42FA-8673-CCC7270FC8D9}"/>
  </w:font>
  <w:font w:name="方正小标宋简体">
    <w:panose1 w:val="03000509000000000000"/>
    <w:charset w:val="86"/>
    <w:family w:val="auto"/>
    <w:pitch w:val="default"/>
    <w:sig w:usb0="00000001" w:usb1="080E0000" w:usb2="00000000" w:usb3="00000000" w:csb0="00040000" w:csb1="00000000"/>
    <w:embedRegular r:id="rId4" w:fontKey="{BAA0CFE5-F206-444E-8B5F-8593C4B292DA}"/>
  </w:font>
  <w:font w:name="楷体_GB2312">
    <w:panose1 w:val="02010609030101010101"/>
    <w:charset w:val="86"/>
    <w:family w:val="modern"/>
    <w:pitch w:val="default"/>
    <w:sig w:usb0="00000001" w:usb1="080E0000" w:usb2="00000000" w:usb3="00000000" w:csb0="00040000" w:csb1="00000000"/>
    <w:embedRegular r:id="rId5" w:fontKey="{6D8E2ECE-3B28-4A02-B6DF-0D8894CFE990}"/>
  </w:font>
  <w:font w:name="华文中宋">
    <w:panose1 w:val="02010600040101010101"/>
    <w:charset w:val="86"/>
    <w:family w:val="auto"/>
    <w:pitch w:val="default"/>
    <w:sig w:usb0="00000287" w:usb1="080F0000" w:usb2="00000000" w:usb3="00000000" w:csb0="0004009F" w:csb1="DFD70000"/>
    <w:embedRegular r:id="rId6" w:fontKey="{C9C75268-2170-4979-A96B-CEF3D41212CA}"/>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NzJiYmU1MThjYWFhMDk5M2E1N2QyOWU3YzhlZTgifQ=="/>
  </w:docVars>
  <w:rsids>
    <w:rsidRoot w:val="34AB5657"/>
    <w:rsid w:val="036F49EE"/>
    <w:rsid w:val="05E063EC"/>
    <w:rsid w:val="08DE7C27"/>
    <w:rsid w:val="0A2D3298"/>
    <w:rsid w:val="114E7798"/>
    <w:rsid w:val="12217B86"/>
    <w:rsid w:val="13BC214C"/>
    <w:rsid w:val="145755B3"/>
    <w:rsid w:val="162C6DDB"/>
    <w:rsid w:val="1DFB5418"/>
    <w:rsid w:val="22BC625F"/>
    <w:rsid w:val="24DD309F"/>
    <w:rsid w:val="250B02F9"/>
    <w:rsid w:val="2CD177A4"/>
    <w:rsid w:val="2D744BDA"/>
    <w:rsid w:val="31404953"/>
    <w:rsid w:val="34140EA1"/>
    <w:rsid w:val="34362314"/>
    <w:rsid w:val="382D1C86"/>
    <w:rsid w:val="3F073F37"/>
    <w:rsid w:val="42C22A4E"/>
    <w:rsid w:val="45060392"/>
    <w:rsid w:val="465A48DB"/>
    <w:rsid w:val="47903146"/>
    <w:rsid w:val="4B186C9A"/>
    <w:rsid w:val="4D2F1FD8"/>
    <w:rsid w:val="54210D44"/>
    <w:rsid w:val="59417909"/>
    <w:rsid w:val="5D472C42"/>
    <w:rsid w:val="5D475C24"/>
    <w:rsid w:val="5DBC27A3"/>
    <w:rsid w:val="5E0E12EC"/>
    <w:rsid w:val="5F0C213C"/>
    <w:rsid w:val="5F3A5222"/>
    <w:rsid w:val="61E50D11"/>
    <w:rsid w:val="64294B8A"/>
    <w:rsid w:val="65A33013"/>
    <w:rsid w:val="660E77E4"/>
    <w:rsid w:val="66B66493"/>
    <w:rsid w:val="68183DB4"/>
    <w:rsid w:val="6A325D55"/>
    <w:rsid w:val="6A7E5DBB"/>
    <w:rsid w:val="6CEE16E1"/>
    <w:rsid w:val="6D144AE9"/>
    <w:rsid w:val="6EA04F8A"/>
    <w:rsid w:val="6EDD6A47"/>
    <w:rsid w:val="7475024C"/>
    <w:rsid w:val="7EC22757"/>
    <w:rsid w:val="7EF6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FF"/>
      <w:u w:val="single"/>
    </w:rPr>
  </w:style>
  <w:style w:type="paragraph" w:customStyle="1" w:styleId="9">
    <w:name w:val="正文 New New New"/>
    <w:qFormat/>
    <w:uiPriority w:val="0"/>
    <w:pPr>
      <w:widowControl w:val="0"/>
      <w:jc w:val="both"/>
    </w:pPr>
    <w:rPr>
      <w:rFonts w:ascii="Times New Roman" w:hAnsi="Times New Roman" w:eastAsia="宋体" w:cs="Times New Roman"/>
      <w:kern w:val="2"/>
      <w:sz w:val="32"/>
      <w:szCs w:val="32"/>
      <w:lang w:val="en-US" w:eastAsia="zh-CN" w:bidi="ar-SA"/>
    </w:rPr>
  </w:style>
  <w:style w:type="paragraph" w:customStyle="1" w:styleId="10">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1">
    <w:name w:val="NormalCharacter"/>
    <w:qFormat/>
    <w:uiPriority w:val="0"/>
    <w:rPr>
      <w:rFonts w:ascii="Times New Roman" w:hAnsi="Times New Roman"/>
      <w:kern w:val="2"/>
      <w:sz w:val="21"/>
      <w:lang w:val="en-US" w:eastAsia="zh-CN" w:bidi="ar-SA"/>
    </w:rPr>
  </w:style>
  <w:style w:type="paragraph" w:customStyle="1" w:styleId="12">
    <w:name w:val="列出段落1"/>
    <w:basedOn w:val="1"/>
    <w:qFormat/>
    <w:uiPriority w:val="34"/>
    <w:pPr>
      <w:spacing w:before="340" w:after="330" w:line="578" w:lineRule="auto"/>
      <w:ind w:firstLine="420" w:firstLineChars="200"/>
    </w:pPr>
    <w:rPr>
      <w:szCs w:val="22"/>
    </w:rPr>
  </w:style>
  <w:style w:type="paragraph" w:customStyle="1" w:styleId="13">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1534</Words>
  <Characters>1636</Characters>
  <Lines>0</Lines>
  <Paragraphs>0</Paragraphs>
  <TotalTime>1</TotalTime>
  <ScaleCrop>false</ScaleCrop>
  <LinksUpToDate>false</LinksUpToDate>
  <CharactersWithSpaces>2029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2019-09-06T01:14:00Z</dcterms:created>
  <dc:creator>青魍</dc:creator>
  <cp:lastModifiedBy>青魍</cp:lastModifiedBy>
  <cp:lastPrinted>2019-11-04T03:17:00Z</cp:lastPrinted>
  <dcterms:modified xsi:type="dcterms:W3CDTF">2023-05-22T05:51:26Z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16EE876E38B24D2AB2A9F791F065AA61_13</vt:lpwstr>
  </property>
</Properties>
</file>